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D8" w:rsidRPr="002B25BB" w:rsidRDefault="000714D8" w:rsidP="00F91D8C">
      <w:pPr>
        <w:tabs>
          <w:tab w:val="left" w:pos="8025"/>
        </w:tabs>
        <w:ind w:right="-143"/>
        <w:rPr>
          <w:caps/>
          <w:szCs w:val="28"/>
        </w:rPr>
      </w:pPr>
      <w:r>
        <w:rPr>
          <w:caps/>
          <w:szCs w:val="28"/>
        </w:rPr>
        <w:tab/>
        <w:t xml:space="preserve"> </w:t>
      </w:r>
    </w:p>
    <w:p w:rsidR="00213A62" w:rsidRPr="00213A62" w:rsidRDefault="00213A62" w:rsidP="00213A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 xml:space="preserve">   Постановление администрации рабочего поселка Линево Искитимского района Новосибирской области от 19.03.2020  №60 «О создании сил гражданской обороны р.п. Линево Искитимского района  Новосибирской области и утверждении Положения об организации и ведении гражданской обороны р.п. Линево Искитимского района Новосибирской области»  опубликовано в «Информационном бюллетене   р.п. Линево»   от 23.03.2020 № 6</w:t>
      </w:r>
      <w:r w:rsidRPr="00213A62">
        <w:rPr>
          <w:rFonts w:ascii="Arial" w:hAnsi="Arial" w:cs="Arial"/>
          <w:noProof/>
          <w:sz w:val="24"/>
          <w:szCs w:val="24"/>
        </w:rPr>
        <w:t xml:space="preserve"> </w:t>
      </w:r>
    </w:p>
    <w:p w:rsidR="000714D8" w:rsidRPr="00213A62" w:rsidRDefault="000714D8" w:rsidP="00213A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14D8" w:rsidRPr="00213A62" w:rsidRDefault="000714D8" w:rsidP="00213A62">
      <w:pPr>
        <w:spacing w:after="0" w:line="240" w:lineRule="auto"/>
        <w:ind w:left="113"/>
        <w:jc w:val="center"/>
        <w:outlineLvl w:val="0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>АДМИНИСТРАЦИЯ</w:t>
      </w:r>
    </w:p>
    <w:p w:rsidR="000714D8" w:rsidRPr="00213A62" w:rsidRDefault="000714D8" w:rsidP="00213A62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>РАБОЧЕГО ПОСЕЛКА ЛИНЕВО</w:t>
      </w:r>
    </w:p>
    <w:p w:rsidR="000714D8" w:rsidRPr="00213A62" w:rsidRDefault="000714D8" w:rsidP="00213A62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>ИСКИТИМСКОГО РАЙОНА НОВОСИБИРСКОЙ ОБЛАСТИ</w:t>
      </w:r>
    </w:p>
    <w:p w:rsidR="000714D8" w:rsidRPr="00213A62" w:rsidRDefault="000714D8" w:rsidP="00213A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>ПОСТАНОВЛЕНИЕ</w:t>
      </w:r>
    </w:p>
    <w:p w:rsidR="000625E9" w:rsidRPr="00213A62" w:rsidRDefault="000625E9" w:rsidP="00213A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14D8" w:rsidRPr="00213A62" w:rsidRDefault="000714D8" w:rsidP="00213A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 xml:space="preserve">   </w:t>
      </w:r>
      <w:r w:rsidR="000625E9" w:rsidRPr="00213A62">
        <w:rPr>
          <w:rFonts w:ascii="Arial" w:hAnsi="Arial" w:cs="Arial"/>
          <w:sz w:val="24"/>
          <w:szCs w:val="24"/>
        </w:rPr>
        <w:t>от 19.03.2020 №</w:t>
      </w:r>
      <w:r w:rsidR="00213A62" w:rsidRPr="00213A62">
        <w:rPr>
          <w:rFonts w:ascii="Arial" w:hAnsi="Arial" w:cs="Arial"/>
          <w:sz w:val="24"/>
          <w:szCs w:val="24"/>
        </w:rPr>
        <w:t xml:space="preserve"> </w:t>
      </w:r>
      <w:r w:rsidR="000625E9" w:rsidRPr="00213A62">
        <w:rPr>
          <w:rFonts w:ascii="Arial" w:hAnsi="Arial" w:cs="Arial"/>
          <w:sz w:val="24"/>
          <w:szCs w:val="24"/>
        </w:rPr>
        <w:t>60</w:t>
      </w:r>
    </w:p>
    <w:p w:rsidR="000714D8" w:rsidRPr="00213A62" w:rsidRDefault="000714D8" w:rsidP="00213A6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>р.п. Линево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0714D8" w:rsidRPr="00213A62" w:rsidTr="001C30E0">
        <w:tc>
          <w:tcPr>
            <w:tcW w:w="5070" w:type="dxa"/>
          </w:tcPr>
          <w:p w:rsidR="000714D8" w:rsidRPr="00213A62" w:rsidRDefault="00564AA5" w:rsidP="00213A62">
            <w:pPr>
              <w:rPr>
                <w:rFonts w:ascii="Arial" w:hAnsi="Arial" w:cs="Arial"/>
                <w:sz w:val="24"/>
                <w:szCs w:val="24"/>
              </w:rPr>
            </w:pPr>
            <w:r w:rsidRPr="00213A62">
              <w:rPr>
                <w:rFonts w:ascii="Arial" w:hAnsi="Arial" w:cs="Arial"/>
                <w:sz w:val="24"/>
                <w:szCs w:val="24"/>
              </w:rPr>
              <w:t xml:space="preserve">О создании сил гражданской обороны р.п. Линево Искитимского района </w:t>
            </w:r>
            <w:r w:rsidR="000714D8" w:rsidRPr="00213A62">
              <w:rPr>
                <w:rFonts w:ascii="Arial" w:hAnsi="Arial" w:cs="Arial"/>
                <w:sz w:val="24"/>
                <w:szCs w:val="24"/>
              </w:rPr>
              <w:t xml:space="preserve"> Новосибирской области</w:t>
            </w:r>
            <w:r w:rsidRPr="00213A62">
              <w:rPr>
                <w:rFonts w:ascii="Arial" w:hAnsi="Arial" w:cs="Arial"/>
                <w:sz w:val="24"/>
                <w:szCs w:val="24"/>
              </w:rPr>
              <w:t xml:space="preserve"> и утверждении Положения об </w:t>
            </w:r>
            <w:r w:rsidR="00213A62" w:rsidRPr="00213A62">
              <w:rPr>
                <w:rFonts w:ascii="Arial" w:hAnsi="Arial" w:cs="Arial"/>
                <w:sz w:val="24"/>
                <w:szCs w:val="24"/>
              </w:rPr>
              <w:t>ор</w:t>
            </w:r>
            <w:r w:rsidRPr="00213A62">
              <w:rPr>
                <w:rFonts w:ascii="Arial" w:hAnsi="Arial" w:cs="Arial"/>
                <w:sz w:val="24"/>
                <w:szCs w:val="24"/>
              </w:rPr>
              <w:t>ганизации и ведении гражданской обороны р.п. Линево Искитимского района Новосибирской области</w:t>
            </w:r>
          </w:p>
          <w:p w:rsidR="000714D8" w:rsidRPr="00213A62" w:rsidRDefault="000714D8" w:rsidP="00213A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4AA5" w:rsidRPr="00213A62" w:rsidRDefault="000714D8" w:rsidP="00213A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ab/>
        <w:t xml:space="preserve">Во исполнение </w:t>
      </w:r>
      <w:r w:rsidR="00564AA5" w:rsidRPr="00213A62">
        <w:rPr>
          <w:rFonts w:ascii="Arial" w:hAnsi="Arial" w:cs="Arial"/>
          <w:sz w:val="24"/>
          <w:szCs w:val="24"/>
        </w:rPr>
        <w:t>п. 4 Постановления Правительства РФ  от 26 ноября 2007 г. № 804  "Об утверждении  Положения о гражданской обороне в Российской федерации"</w:t>
      </w:r>
    </w:p>
    <w:p w:rsidR="000625E9" w:rsidRPr="00213A62" w:rsidRDefault="000714D8" w:rsidP="00213A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>ПОСТАНОВЛЯЮ:</w:t>
      </w:r>
    </w:p>
    <w:p w:rsidR="00564AA5" w:rsidRPr="00213A62" w:rsidRDefault="000625E9" w:rsidP="00213A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 xml:space="preserve">          </w:t>
      </w:r>
      <w:r w:rsidR="000714D8" w:rsidRPr="00213A62">
        <w:rPr>
          <w:rFonts w:ascii="Arial" w:hAnsi="Arial" w:cs="Arial"/>
          <w:sz w:val="24"/>
          <w:szCs w:val="24"/>
        </w:rPr>
        <w:t xml:space="preserve">1. </w:t>
      </w:r>
      <w:r w:rsidRPr="00213A62">
        <w:rPr>
          <w:rFonts w:ascii="Arial" w:hAnsi="Arial" w:cs="Arial"/>
          <w:sz w:val="24"/>
          <w:szCs w:val="24"/>
        </w:rPr>
        <w:t>Утверди</w:t>
      </w:r>
      <w:r w:rsidR="00564AA5" w:rsidRPr="00213A62">
        <w:rPr>
          <w:rFonts w:ascii="Arial" w:hAnsi="Arial" w:cs="Arial"/>
          <w:sz w:val="24"/>
          <w:szCs w:val="24"/>
        </w:rPr>
        <w:t>ть Положения об организации и ведении гражданской обороны р.п. Линево Искитимского района Новосибирской области.</w:t>
      </w:r>
    </w:p>
    <w:p w:rsidR="000714D8" w:rsidRPr="00213A62" w:rsidRDefault="008E13F1" w:rsidP="00213A6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>2</w:t>
      </w:r>
      <w:r w:rsidR="000714D8" w:rsidRPr="00213A62">
        <w:rPr>
          <w:rFonts w:ascii="Arial" w:hAnsi="Arial" w:cs="Arial"/>
          <w:sz w:val="24"/>
          <w:szCs w:val="24"/>
        </w:rPr>
        <w:t xml:space="preserve">. Опубликовать настоящее постановление в Информационном бюллетене р.п. Линево и разместить на сайте администрации р.п. Линево. </w:t>
      </w:r>
    </w:p>
    <w:p w:rsidR="000714D8" w:rsidRPr="00213A62" w:rsidRDefault="000625E9" w:rsidP="00213A62">
      <w:pPr>
        <w:autoSpaceDE w:val="0"/>
        <w:autoSpaceDN w:val="0"/>
        <w:adjustRightInd w:val="0"/>
        <w:spacing w:after="0" w:line="240" w:lineRule="auto"/>
        <w:ind w:left="142" w:right="-2" w:firstLine="308"/>
        <w:jc w:val="both"/>
        <w:outlineLvl w:val="1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 xml:space="preserve">    </w:t>
      </w:r>
      <w:r w:rsidR="008E13F1" w:rsidRPr="00213A62">
        <w:rPr>
          <w:rFonts w:ascii="Arial" w:hAnsi="Arial" w:cs="Arial"/>
          <w:sz w:val="24"/>
          <w:szCs w:val="24"/>
        </w:rPr>
        <w:t>3</w:t>
      </w:r>
      <w:r w:rsidR="000714D8" w:rsidRPr="00213A62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714D8" w:rsidRPr="00213A62">
        <w:rPr>
          <w:rFonts w:ascii="Arial" w:hAnsi="Arial" w:cs="Arial"/>
          <w:sz w:val="24"/>
          <w:szCs w:val="24"/>
        </w:rPr>
        <w:t>Контроль за</w:t>
      </w:r>
      <w:proofErr w:type="gramEnd"/>
      <w:r w:rsidR="000714D8" w:rsidRPr="00213A62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0714D8" w:rsidRDefault="000714D8" w:rsidP="00213A62">
      <w:pPr>
        <w:autoSpaceDE w:val="0"/>
        <w:autoSpaceDN w:val="0"/>
        <w:adjustRightInd w:val="0"/>
        <w:spacing w:after="0" w:line="240" w:lineRule="auto"/>
        <w:ind w:left="142" w:right="-2" w:firstLine="308"/>
        <w:jc w:val="both"/>
        <w:outlineLvl w:val="1"/>
        <w:rPr>
          <w:rFonts w:ascii="Arial" w:hAnsi="Arial" w:cs="Arial"/>
          <w:sz w:val="24"/>
          <w:szCs w:val="24"/>
        </w:rPr>
      </w:pPr>
    </w:p>
    <w:p w:rsidR="00CC2952" w:rsidRPr="00213A62" w:rsidRDefault="00CC2952" w:rsidP="00213A62">
      <w:pPr>
        <w:autoSpaceDE w:val="0"/>
        <w:autoSpaceDN w:val="0"/>
        <w:adjustRightInd w:val="0"/>
        <w:spacing w:after="0" w:line="240" w:lineRule="auto"/>
        <w:ind w:left="142" w:right="-2" w:firstLine="308"/>
        <w:jc w:val="both"/>
        <w:outlineLvl w:val="1"/>
        <w:rPr>
          <w:rFonts w:ascii="Arial" w:hAnsi="Arial" w:cs="Arial"/>
          <w:sz w:val="24"/>
          <w:szCs w:val="24"/>
        </w:rPr>
      </w:pPr>
    </w:p>
    <w:p w:rsidR="000714D8" w:rsidRPr="00213A62" w:rsidRDefault="000714D8" w:rsidP="00213A62">
      <w:pPr>
        <w:tabs>
          <w:tab w:val="left" w:pos="760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13A62">
        <w:rPr>
          <w:rFonts w:ascii="Arial" w:hAnsi="Arial" w:cs="Arial"/>
          <w:sz w:val="24"/>
          <w:szCs w:val="24"/>
        </w:rPr>
        <w:t xml:space="preserve">Глава р.п. Линево                                                                     Я.Я. </w:t>
      </w:r>
      <w:proofErr w:type="spellStart"/>
      <w:r w:rsidRPr="00213A62">
        <w:rPr>
          <w:rFonts w:ascii="Arial" w:hAnsi="Arial" w:cs="Arial"/>
          <w:sz w:val="24"/>
          <w:szCs w:val="24"/>
        </w:rPr>
        <w:t>Ландайс</w:t>
      </w:r>
      <w:proofErr w:type="spellEnd"/>
    </w:p>
    <w:p w:rsidR="000714D8" w:rsidRPr="00213A62" w:rsidRDefault="000714D8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714D8" w:rsidRPr="00213A62" w:rsidRDefault="000714D8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Pr="00213A62" w:rsidRDefault="000625E9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Pr="00213A62" w:rsidRDefault="000625E9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Default="000625E9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213A62" w:rsidRPr="00213A62" w:rsidRDefault="00213A62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Pr="00213A62" w:rsidRDefault="000625E9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Pr="00213A62" w:rsidRDefault="000625E9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Pr="00213A62" w:rsidRDefault="000625E9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714D8" w:rsidRPr="00213A62" w:rsidRDefault="000714D8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  <w:r w:rsidRPr="00213A62">
        <w:rPr>
          <w:rFonts w:ascii="Arial" w:hAnsi="Arial" w:cs="Arial"/>
        </w:rPr>
        <w:t>Приложение № 1</w:t>
      </w: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  <w:r w:rsidRPr="00213A62">
        <w:rPr>
          <w:rFonts w:ascii="Arial" w:hAnsi="Arial" w:cs="Arial"/>
        </w:rPr>
        <w:t>УТВЕРЖДЕН</w:t>
      </w:r>
      <w:r w:rsidR="00CC2952">
        <w:rPr>
          <w:rFonts w:ascii="Arial" w:hAnsi="Arial" w:cs="Arial"/>
        </w:rPr>
        <w:t>О</w:t>
      </w: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  <w:r w:rsidRPr="00213A62">
        <w:rPr>
          <w:rFonts w:ascii="Arial" w:hAnsi="Arial" w:cs="Arial"/>
        </w:rPr>
        <w:t xml:space="preserve">распоряжением администрации </w:t>
      </w: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  <w:r w:rsidRPr="00213A62">
        <w:rPr>
          <w:rFonts w:ascii="Arial" w:hAnsi="Arial" w:cs="Arial"/>
        </w:rPr>
        <w:t>рабочего поселка Линево</w:t>
      </w: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  <w:r w:rsidRPr="00213A62">
        <w:rPr>
          <w:rFonts w:ascii="Arial" w:hAnsi="Arial" w:cs="Arial"/>
        </w:rPr>
        <w:t xml:space="preserve">Искитимского района </w:t>
      </w: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  <w:r w:rsidRPr="00213A62">
        <w:rPr>
          <w:rFonts w:ascii="Arial" w:hAnsi="Arial" w:cs="Arial"/>
        </w:rPr>
        <w:t>Новосибирской области</w:t>
      </w:r>
    </w:p>
    <w:p w:rsidR="000625E9" w:rsidRPr="00213A62" w:rsidRDefault="000625E9" w:rsidP="00213A62">
      <w:pPr>
        <w:pStyle w:val="a7"/>
        <w:jc w:val="right"/>
        <w:rPr>
          <w:rFonts w:ascii="Arial" w:hAnsi="Arial" w:cs="Arial"/>
        </w:rPr>
      </w:pPr>
      <w:r w:rsidRPr="00213A62">
        <w:rPr>
          <w:rFonts w:ascii="Arial" w:hAnsi="Arial" w:cs="Arial"/>
        </w:rPr>
        <w:t>от 19.03.2020 г. № 60</w:t>
      </w:r>
    </w:p>
    <w:p w:rsidR="000625E9" w:rsidRPr="00213A62" w:rsidRDefault="000625E9" w:rsidP="00213A62">
      <w:pPr>
        <w:spacing w:after="0" w:line="240" w:lineRule="auto"/>
        <w:jc w:val="right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</w:t>
      </w:r>
    </w:p>
    <w:p w:rsidR="000625E9" w:rsidRPr="00213A62" w:rsidRDefault="000625E9" w:rsidP="00213A62">
      <w:pPr>
        <w:spacing w:after="0" w:line="240" w:lineRule="auto"/>
        <w:jc w:val="center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</w:p>
    <w:p w:rsidR="000625E9" w:rsidRPr="00213A62" w:rsidRDefault="000625E9" w:rsidP="00213A62">
      <w:pPr>
        <w:spacing w:after="0" w:line="240" w:lineRule="auto"/>
        <w:jc w:val="center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Положение</w:t>
      </w: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br/>
        <w:t xml:space="preserve">об организации и ведении гражданской обороны </w:t>
      </w:r>
    </w:p>
    <w:p w:rsidR="000625E9" w:rsidRPr="00213A62" w:rsidRDefault="000625E9" w:rsidP="00213A62">
      <w:pPr>
        <w:spacing w:after="0" w:line="240" w:lineRule="auto"/>
        <w:jc w:val="center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 р.п. Линево Искитимского района Новосибирской области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1.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Настоящее Положение разработано в соответствии с </w:t>
      </w:r>
      <w:hyperlink r:id="rId4" w:anchor="/document/178160/entry/0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Федеральным законом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от 12 февраля 1998 г. N 28-ФЗ "О гражданской обороне" (Собрание законодательства Российской Федерации, 1998, N 7, ст. 799; 2002, N 41, ст. 3970; 2004, N 25, ст. 2482; 2007, N 26, ст. 3076, 2009, N 48, ст. 5717; 2010, N 31, ст. 4192, N 52 (ч. 1), ст. 6992;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2013, N 27, ст. 3450, N 52 (часть I), ст. 6969; 2015, N 27, ст. 3962;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2016, N 1 (часть I), ст. 68), </w:t>
      </w:r>
      <w:hyperlink r:id="rId5" w:anchor="/document/187212/entry/1000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Положением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о Министерстве Российской Федерации по делам гражданской обороны, чрезвычайным ситуациям и ликвидации последствий стихийных бедствий, утвержденным </w:t>
      </w:r>
      <w:hyperlink r:id="rId6" w:anchor="/document/187212/entry/0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Указом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Президента Российской Федерации от 11 июля 2004 г. N 868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законодательства Российской Федерации, 2004, N 28, ст. 2882;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2005, N 43, ст. 4376; 2008, N 17, ст. 1814, N 43, ст. 4921, N 47, ст. 5431; 2009, N 22, ст. 2697, N 51, ст. 6285; 2010, N 19, ст. 2301, N 51 (3 ч.), ст. 6903; 2011, N 1, ст. 193, N 1, ст. 194, N 2, ст. 267, N 40, ст. 5532;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2012, N 2, ст. 243, N 6, ст. 643, N 19, ст. 2329, N 47, ст. 6455, N 26, ст. 3314; 2013, N 52 (часть II), ст. 7137; 2014, N 11, ст. 1131, N 27, ст. 3754; 2015, N 4, ст. 641, </w:t>
      </w:r>
      <w:hyperlink r:id="rId7" w:anchor="/document/3100000/entry/0" w:history="1">
        <w:r w:rsidRPr="00213A62">
          <w:rPr>
            <w:rStyle w:val="a3"/>
            <w:rFonts w:ascii="Arial" w:hAnsi="Arial" w:cs="Arial"/>
            <w:color w:val="464C55"/>
            <w:sz w:val="24"/>
            <w:szCs w:val="24"/>
          </w:rPr>
          <w:t>#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3 11, ст. 1588; 2016, N 1 (часть II), ст. 211) и </w:t>
      </w:r>
      <w:hyperlink r:id="rId8" w:anchor="/document/192291/entry/1000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постановлением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 Правительства Российской Федерации от 26 ноября 2007 г. N 804 "Об утверждении Положения о гражданской обороне в Российской Федерации" (Собрание законодательства Российской Федерации, 2007, N 49, ст. 6165; 2013, N 9, ст. 963; 2014, N 43, ст. 5892;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2015, N 47, ст. 6595)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муниципальных образованиях и организациях.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2. Мероприятия по гражданской обороне организуются в р.п. Линево Искитимского района Новосибирской области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( 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далее по тексту в  муниципальных образованиях (организациях)) в рамках подготовки к ведению и ведения гражданской обороны в муниципальных образованиях (организациях).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3.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мероприятий) муниципального образования (организации).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4. План основных мероприятий муниципального образования на год разрабатывается органом местного самоуправления и согласовывается с территориальным органом МЧС России - органом, специально уполномоченным решать задачи гражданской обороны и задачи по предупреждению и ликвидации чрезвычайных ситуаций, по субъекту Российской Федерации.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План основных мероприятий организации на год разрабатывается структурным подразделением (работниками) организации, уполномоченным на решение задач в области гражданской обороны, и согласовывается с органом местного самоуправления, а организацией, находящейся в ведении федерального органа исполнительной власти, дополнительно согласовывается с соответствующим федеральным органом исполнительной власти.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муниципального образования и в организациях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 природного и техногенного характера.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5.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Подготовка к ведению гражданской обороны на муниципальном уровне и в организациях определяется положением об организации и ведении гражданской обороны в муниципальном образовании (организации) и заключается в планировании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характера.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Ведение гражданской обороны на муниципальном уровне осуществляется на основе планов гражданской обороны и защиты населения муниципальных образований, а в организациях на основе планов гражданской обороны организаций и заключается в выполнении мероприятий по защите населения (работников), материальных и культурных ценностей на территории муниципального образования (организации) от опасностей, возникающих при военных конфликтах или вследствие этих конфликтов, а также при возникновении чрезвычайных ситуаций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природного и техногенного характера.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6. Планы гражданской обороны и защиты населения (планы гражданской обороны) определяют объем, организацию, порядок обеспечения, способы и сроки выполнения мероприятий по приведению гражданской обороны и ликвидации чрезвычайных ситуаций природного и техногенного характера в военное время.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планами действий по предупреждению и ликвидации чрезвычайных ситуаций.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6.1. Обеспечение выполнения мероприятий по гражданской обороне в органах местного самоуправления осуществляется их органами управления, силами и средствами гражданской обороны и единой государственной системы предупреждения и ликвидации чрезвычайных ситуаций.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Органы местного самоуправления определяют перечень организаций, обеспечивающих выполнение мероприятий по гражданской обороне местного уровня по гражданской обороне.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7. Органы местного самоуправления и организации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 целях решения задач в области гражданской обороны в соответствии с полномочиями в области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гражданской обороны создают и содержат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8. По решению органов местного самоуправления (организаций) могут создаваться спасательные службы (медицинская, инженерная, коммунально-техническая,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</w:t>
      </w: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создающими их органами и организациями в соответствующих положениях о спасательных службах.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 состав спасательной службы органа местного самоуправления 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военных конфликтах или вследствие этих конфликтов, а также при ликвидации последствий чрезвычайных ситуаций природного и техногенного характера.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Вид и количество спасательных служб, создаваемых органами местного самоуправления и организациями, определяются на основании расчета объема и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характера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выполняемых в соответствии с планами гражданской обороны и защиты населения (планами гражданской обороны) задач.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Положение о спасательной службе муниципального образования разрабатывается органом местного самоуправления, согласовывается с руководителем соответствующей спасательной службы субъекта Российской Федерации и утверждается руководителем органа местного самоуправления.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Положение о спасательной службе организации разрабатывается организацией и согласовывается с органом местного самоуправления, руководителем соответствующей спасательной службы муниципального образования и утверждается руководителем организации.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Методическое руководство созданием и обеспечением готовности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ажданской обороны в муниципальных образованиях и организациях, а также контроль в этой области осуществляются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 и главными управлениями МЧС России по субъектам Российской Федерации.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9. Для планирования, подготовки и проведения эвакуационных мероприятий органами местного самоуправления и руководителями организаций заблаговременно в мирное время создаются эвакуационные комиссии. Эвакуационные комиссии возглавляются руководителями или заместителями руководителей соответствующих органов местного самоуправления и организаций. Деятельность эвакуационных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10.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Решение о привлечении в мирное время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ажданской обороны для ликвидации последствий чрезвычайных ситуаций принимают руководители гражданской обороны органов местного самоуправления и организаций в отношении созданных ими сил гражданской обороны.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11. Руководство гражданской обороной на территориях муниципальных образований осуществляют должностные лица местного самоуправления, возглавляющие местные администрации (исполнительно-распорядительные органы муниципальных образований), а в организациях - их руководители.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Должностные лица местного самоуправления, возглавляющие местные администрации (исполнительно-распорядительные органы муниципальных образований), и руководители организаций несут персональную ответственность за организацию и проведение мероприятий по гражданской обороне и защите населения (</w:t>
      </w:r>
      <w:hyperlink r:id="rId9" w:anchor="/document/178160/entry/11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статья 11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Федерального закона от 12 февраля 1998 г. N 28-ФЗ).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12. Органами, осуществляющими управление гражданской обороной в муниципальных образованиях (организациях), являются структурные подразделения (работники), уполномоченные на решение задач в области </w:t>
      </w: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гражданской обороны (далее - структурные подразделения (работники) по гражданской обороне).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Органы местного самоуправления и организации осуществляют комплектование (назначение) структурных подразделений (работников) по гражданской обороне, разрабатывают и утверждают их функциональные обязанности и штатное расписание.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Руководители структурных подразделений (работники) по гражданской обороне подчиняются непосредственно руководителю органа местного самоуправления (организации).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13.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мирное и военное время, на территории Российской Федерации организуется сбор информации в области гражданской обороны (далее - информация) и обмен ею.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Сбор и обмен информацией осуществляются органами местного самоуправления, а также организациями, отнесенными в установленном порядке к категориям по гражданской обороне и эксплуатирующими опасные производственные объекты I и II классов опасности, особо </w:t>
      </w:r>
      <w:proofErr w:type="spellStart"/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радиационно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и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ядерно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Органы местного самоуправления представляют информацию в органы исполнительной власти субъектов Российской Федерации, организации - в орган местного самоуправления и федеральный орган исполнительной власти, к сфере деятельности которого они относятся или в ведении которых находятся.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14. Мероприятия по гражданской обороне на муниципальном уровне и в организациях осуществляются в соответствии с </w:t>
      </w:r>
      <w:hyperlink r:id="rId10" w:anchor="/document/10103000/entry/0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Конституцией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 Органы местного самоуправления в целях решения задач в области гражданской обороны планируют и осуществляют следующие основные мероприятия: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15.1. По подготовке населения в области гражданской обороны: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с учетом особенностей муниципальных образований и на основе примерных программ, утвержденных органом исполнительной власти соответствующего субъекта Российской Федерации, примерных программ подготовки работающего населения, должностных лиц и работников гражданской обороны, личного состава формирований и служб муниципальных образований;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и подготовка населения муниципальных образований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подготовка личного состава формирований и служб муниципальных образований;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проведение учений и тренировок по гражданской обороне;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организационно-методическое руководство и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контроль за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подготовкой работников, личного состава формирований и служб организаций, находящихся на территориях муниципальных образований;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создание, оснащение курсов гражданской обороны и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муниципальных образований в образовательных учреждениях дополнительного профессионального образования, имеющих соответствующую лицензию;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пропаганда знаний в области гражданской обороны.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15.2. 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поддержание в состоянии постоянной готовности системы централизованного оповещения населения, осуществление ее реконструкции и модернизации;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сбор информации в области гражданской обороны и обмен ею.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15.3. По эвакуации населения, материальных и культурных ценностей в безопасные районы: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подготовка безопасных районов для размещения населения, материальных и культурных ценностей, подлежащих эвакуации;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организация деятельности эвакуационных органов, а также подготовка их личного состава.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15.4. По предоставлению населению средств индивидуальной и коллективной защиты: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приспособление в мирное время и при переводе гражданской обороны с мирного на военное время заглубленных помещений, метрополитенов и других сооружений подземного пространства для укрытия населения;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обеспечение укрытия населения в защитных сооружениях гражданской обороны, заглубленных помещениях и других сооружениях подземного пространства;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15.5.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 световой и другим видам маскировки: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определение перечня объектов, подлежащих маскировке;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другим видам маскировки;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15.6.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</w:t>
      </w: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этих конфликтов, а также при чрезвычайных ситуациях природного и техногенного характера: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создание, оснащение и подготовка необходимых сил и средств гражданской обороны и единой государственной системы предупреждения и ликвидации чрезвычайных ситуаций для проведения аварийно-спасательных и других неотложных работ, а также планирование их действий;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дл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 всестороннего обеспечения аварийно-спасательных и других неотложных работ.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15.7. 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планирование и организация основных видов первоочередного жизнеобеспечения населения;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нормированное снабжение населения продовольственными и непродовольственными товарами;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предоставление населению коммунально-бытовых услуг;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проведение санитарно-гигиенических и противоэпидемических мероприятий среди пострадавшего населения;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проведение лечебно-эвакуационных мероприятий;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развертывание необходимой лечебной базы в безопасном районе, организация ее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энерго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- и водоснабжения;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оказание населению первой помощи;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определение численности населения, оставшегося без жилья;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предоставление населению информационно-психологической поддержки.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15.8. По борьбе с пожарами, возникшими при военных конфликтах или вследствие этих конфликтов: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тушения пожаров в районах проведения аварийно-спасательных и других неотложных работ и в организациях, отнесенных в установленном порядке к категориям по гражданской обороне, в военное время;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заблаговременное создание запасов химических реагентов для тушения пожаров.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15.9.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введение режимов радиационной защиты на территориях, подвергшихся радиоактивному загрязнению;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15.10. По санитарной обработке населения, обеззараживанию зданий и сооружений, специальной обработке техники и территорий: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заблаговременное создание запасов дезактивирующих, дегазирующих и дезинфицирующих веществ и растворов;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15.11. 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оснащение сил охраны общественного порядка, подготовка их в области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осуществление пропускного режима и поддержание общественного порядка в очагах поражения;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15.12. По вопросам срочного восстановления функционирования необходимых коммунальных служб в военное время: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обеспечение готовности коммунальных служб к работе в условиях военного времени, планирование их действий;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 запасов оборудования и запасных частей для ремонта поврежденных систем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газ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-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,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энерго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-, водоснабжения, водоотведения и канализации;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подготовка резерва мобильных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дл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 очистки, опреснения и транспортировки воды;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дл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 организации коммунального снабжения населения.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15.13. По срочному захоронению трупов в военное время: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заблаговременное, в мирное время, определение мест возможных захоронений;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создание, подготовка и обеспечение готовности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оборудование мест погребения (захоронения) тел (останков) погибших;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санитарно-эпидемиологического надзора.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15.14. 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 xml:space="preserve">создание и организация работы в мирное и военное время комиссий по вопросам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повышения устойчивости функционирования объектов экономики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рациональное размещение объектов экономики и инфраструктуры, а также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пр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страхового фонда документации;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15.15. По вопросам обеспечения постоянной готовности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ажданской обороны: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 и оснащение сил гражданской обороны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современными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техникой и оборудованием;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подготовка сил гражданской обороны к действиям, проведение учений и тренировок по гражданской обороне;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планирование действий сил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определение порядка взаимодействия и привлечения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ажданской обороны, а также всестороннее обеспечение их действий.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 Организации в целях решения задач в области гражданской обороны планируют и осуществляют следующие основные мероприятия: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16.1. По подготовке населения в области гражданской обороны: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с учетом особенностей деятельности организаций и на основе примерных программ, утвержденных МЧС России, органом государственной власти субъекта Российской Федерации или органом местного самоуправления, соответственно, рабочих программ подготовки личного состава формирований и служб организаций, а также рабочих программ подготовки работников организаций в области гражданской обороны;</w:t>
      </w:r>
    </w:p>
    <w:p w:rsidR="000625E9" w:rsidRPr="00213A62" w:rsidRDefault="00D3240D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hyperlink r:id="rId11" w:anchor="/document/73728115/entry/1000" w:history="1">
        <w:r w:rsidR="000625E9" w:rsidRPr="00213A62">
          <w:rPr>
            <w:rStyle w:val="a3"/>
            <w:rFonts w:ascii="Arial" w:hAnsi="Arial" w:cs="Arial"/>
            <w:sz w:val="24"/>
            <w:szCs w:val="24"/>
          </w:rPr>
          <w:t>осуществление</w:t>
        </w:r>
      </w:hyperlink>
      <w:r w:rsidR="000625E9"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подготовки личного состава формирований и служб организаций, а также работников организаций в области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пропаганда знаний в области гражданской обороны.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16.2. 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совершенствование системы оповещения работников;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 и поддержание в состоянии готовности локальных систем оповещения организациями, эксплуатирующими опасные производственные объекты I и II классов опасности, особо </w:t>
      </w:r>
      <w:proofErr w:type="spellStart"/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радиационно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и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ядерно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сбор информации в области гражданской обороны и обмен ею.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16.3. По эвакуации населения, материальных и культурных ценностей в безопасные районы: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планирования, подготовки и проведения мероприятий по эвакуации работников и членов их семей,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подготовка безопасных районов для размещения работников и членов их семей, материальных и культурных ценностей, подлежащих эвакуации;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согласованных с органами местного самоуправления планов размещения работников и членов их семей в безопасном районе, получение ордеров на занятие жилых и нежилых зданий (помещений);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организация деятельности эвакуационных органов организаций, а также подготовка их личного состава.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16.4. По предоставлению населению средств индивидуальной и коллективной защиты: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обороны, находящихся в ведении организаций;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планов наращивания инженерной защиты организаций, продолжающих и переносящих в безопасные районы производственную деятельность в военное время;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строительство защитных сооружений гражданской обороны для работников организаций в соответствии с </w:t>
      </w:r>
      <w:hyperlink r:id="rId12" w:anchor="/document/181232/entry/1000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Порядком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создания убежищ и иных объектов гражданской обороны, утвержденным </w:t>
      </w:r>
      <w:hyperlink r:id="rId13" w:anchor="/document/181232/entry/0" w:history="1">
        <w:r w:rsidRPr="00213A62">
          <w:rPr>
            <w:rStyle w:val="a3"/>
            <w:rFonts w:ascii="Arial" w:hAnsi="Arial" w:cs="Arial"/>
            <w:color w:val="551A8B"/>
            <w:sz w:val="24"/>
            <w:szCs w:val="24"/>
          </w:rPr>
          <w:t>постановлением</w:t>
        </w:r>
      </w:hyperlink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Правительства Российской Федерации от 29 ноября 1999 г. N 1309 "О порядке создания убежищ и иных объектов гражданской обороны (Собрание законодательства Российской Федерации, 1999, N 49, ст. 6000; 2015, N 30, ст. 4608);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накопление, хранение, освежение и использование по предназначению средств индивидуальной защиты для обеспечения ими работников организаций;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планов выдачи и распределения средств индивидуальной защиты работникам организаций в установленные сроки.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16.5.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 световой и другим видам маскировки:</w:t>
      </w:r>
      <w:proofErr w:type="gramEnd"/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определение перечня зданий и сооружений, подлежащих маскировке;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планов осуществления комплексной маскировки организаций, являющихся вероятными целями при использовании современных средств поражения;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маскировке;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проведение инженерно-технических мероприятий по уменьшению демаскирующих признаков организаций, отнесенных в установленном порядке к категориям по гражданской обороне.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создание, оснащение и подготовка нештатных аварийно-спасательных формирований организациями, эксплуатирующими опасные производственные </w:t>
      </w: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 xml:space="preserve">объекты I и II классов опасности, особо </w:t>
      </w:r>
      <w:proofErr w:type="spellStart"/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радиационно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и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ядерно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 уровней по гражданской обороне отнесенными в установленном порядке к категориям по гражданской обороне;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создание, оснащение и подготовка организациями, отнесенными в установленном порядке к категориям по гражданской обороне и (или) продолжающими или переносящими в безопасный район производственную деятельность в военное время, спасательных служб;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дл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 всестороннего обеспечения действий сил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создание, оснащение и подготовка нештатных формирований по обеспечению выполнения мероприятий по гражданской обороне организациями, отнесенными в установленном порядке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к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</w:t>
      </w:r>
      <w:proofErr w:type="spellStart"/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категориями</w:t>
      </w:r>
      <w:proofErr w:type="gramEnd"/>
      <w:r w:rsidR="00D3240D" w:rsidRPr="00213A62">
        <w:rPr>
          <w:rFonts w:ascii="Arial" w:hAnsi="Arial" w:cs="Arial"/>
          <w:sz w:val="24"/>
          <w:szCs w:val="24"/>
        </w:rPr>
        <w:fldChar w:fldCharType="begin"/>
      </w:r>
      <w:r w:rsidRPr="00213A62">
        <w:rPr>
          <w:rFonts w:ascii="Arial" w:hAnsi="Arial" w:cs="Arial"/>
          <w:sz w:val="24"/>
          <w:szCs w:val="24"/>
        </w:rPr>
        <w:instrText xml:space="preserve"> HYPERLINK "http://ivo.garant.ru/" \l "/document/3100000/entry/0" </w:instrText>
      </w:r>
      <w:r w:rsidR="00D3240D" w:rsidRPr="00213A62">
        <w:rPr>
          <w:rFonts w:ascii="Arial" w:hAnsi="Arial" w:cs="Arial"/>
          <w:sz w:val="24"/>
          <w:szCs w:val="24"/>
        </w:rPr>
        <w:fldChar w:fldCharType="separate"/>
      </w:r>
      <w:r w:rsidRPr="00213A62">
        <w:rPr>
          <w:rStyle w:val="a3"/>
          <w:rFonts w:ascii="Arial" w:hAnsi="Arial" w:cs="Arial"/>
          <w:color w:val="464C55"/>
          <w:sz w:val="24"/>
          <w:szCs w:val="24"/>
        </w:rPr>
        <w:t>#</w:t>
      </w:r>
      <w:proofErr w:type="spellEnd"/>
      <w:r w:rsidR="00D3240D" w:rsidRPr="00213A62">
        <w:rPr>
          <w:rFonts w:ascii="Arial" w:hAnsi="Arial" w:cs="Arial"/>
          <w:sz w:val="24"/>
          <w:szCs w:val="24"/>
        </w:rPr>
        <w:fldChar w:fldCharType="end"/>
      </w: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 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аварийно-восстановительных работ.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16.7. По борьбе с пожарами, возникшими при военных конфликтах или вследствие этих конфликтов: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 организациями, эксплуатирующими опасные производственные объекты I и II классов опасности, особо </w:t>
      </w:r>
      <w:proofErr w:type="spellStart"/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радиационно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и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ядерно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обороне, нештатных аварийно-спасательных формирований по борьбе с пожарами, планирование их действий и организация взаимодействия с другими видами пожарной охраны.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16.8. По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и проведение радиационной, химической и биологической разведки для обнаружения, установления и обозначения районов (территорий), подвергшихся радиоактивному загрязнению, химическому, биологическому или иному заражению учреждениями, входящими в сеть наблюдения и лабораторного контроля гражданской обороны и защиты населения;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введение режимов радиационной защиты организаций;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организациями, отнесенными в установленном порядке к категориям по гражданской обороне, в составе сил гражданской обороны постов радиационного и химического наблюдения;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обеспечение сил гражданской обороны средствами радиационной, химической и биологической разведки и контроля;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 организациями, эксплуатирующими опасные производственные объекты I и II классов опасности, особо </w:t>
      </w:r>
      <w:proofErr w:type="spellStart"/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радиационно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и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ядерно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опасные производства и объекты, гидротехнические сооружения чрезвычайно высокой опасности, а также организациями, отнесенными в установленном порядке к категориям по гражданской обороне, и организациями, обеспечивающими выполнение мероприятий по гражданской обороне постов радиационного и химического наблюдения подвижных (стационарных).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16.9. По санитарной обработке населения, обеззараживанию зданий и сооружений, специальной обработке техники и территорий: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сил гражданской обороны для проведения санитарной обработки работников, обеззараживания зданий и сооружений, специальной обработки техники и территорий организаций, отнесенных в установленном порядке к категориям по гражданской обороне и (или) продолжающими производственную деятельность в военное время, подготовка их в области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организация проведения мероприятий по санитарной обработке работников, обеззараживанию зданий и сооружений, специальной обработке техники и территорий организациями, отнесенными в установленном порядке к категориям по гражданской обороне и (или) продолжающими производственную деятельность в военное время;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заблаговременное создание запасов дезактивирующих, дегазирующих веществ и растворов.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16.10. 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оснащение сил охраны общественного порядка, подготовка их в области гражданской обороны;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осуществление пропускного режима и поддержание общественного порядка на границах зон возможных сильных разрушений, радиоактивного и химического заражения (загрязнения), возможного катастрофического затопления и в очагах поражения;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усиление охраны организаций,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16.11. По вопросам срочного восстановления функционирования необходимых коммунальных служб в военное время: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обеспечение готовности коммунальных служб (аварийных, ремонтно-восстановительных формирований) к работе в условиях военного времени, и планирование их действий;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 запасов оборудования и запасных частей для ремонта поврежденных систем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газ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-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, </w:t>
      </w:r>
      <w:proofErr w:type="spell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энерго</w:t>
      </w:r>
      <w:proofErr w:type="spell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- и водоснабжения и канализации;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подготовка резерва мобильных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дл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я очистки, опреснения и транспортировки воды;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в организациях, предоставляющих населению коммунальные услуги.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16.12. По срочному захоронению трупов в военное время: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создание, подготовка и обеспечение готовности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ажданской обороны для обеспечения мероприятий по захоронению трупов специализированными ритуальными организациями.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16.13. По обеспечению устойчивого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и организация работы в мирное и военное время комиссий по вопросам повышения устойчивости функционирования организаций в военное время;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lastRenderedPageBreak/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заблаговременное создание запасов материально-технических средств, продовольственных, медицинских и иных средств, необходимых для восстановления производственного процесса;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создание страхового фонда документации;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16.14. По вопросам обеспечения постоянной готовности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ажданской обороны: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создание и оснащение сил гражданской обороны 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современными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 xml:space="preserve"> техникой и оборудованием;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проведение занятий по месту работы с личным составом аварийно-спасательных формирований, нештатных формирований по обеспечению выполнения мероприятий по гражданской обороне и спасательных служб, проведение учений и тренировок по гражданской обороне;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hAnsi="Arial" w:cs="Arial"/>
          <w:color w:val="22272F"/>
          <w:sz w:val="24"/>
          <w:szCs w:val="24"/>
          <w:shd w:val="clear" w:color="auto" w:fill="FFFFFF"/>
        </w:rPr>
      </w:pPr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определение порядка взаимодействия и привлечения сил и сре</w:t>
      </w:r>
      <w:proofErr w:type="gramStart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дств гр</w:t>
      </w:r>
      <w:proofErr w:type="gramEnd"/>
      <w:r w:rsidRPr="00213A62">
        <w:rPr>
          <w:rFonts w:ascii="Arial" w:eastAsia="Times New Roman" w:hAnsi="Arial" w:cs="Arial"/>
          <w:color w:val="22272F"/>
          <w:sz w:val="24"/>
          <w:szCs w:val="24"/>
          <w:lang w:eastAsia="ru-RU"/>
        </w:rPr>
        <w:t>ажданско</w:t>
      </w:r>
      <w:r w:rsidRPr="00213A62">
        <w:rPr>
          <w:rFonts w:ascii="Arial" w:hAnsi="Arial" w:cs="Arial"/>
          <w:color w:val="22272F"/>
          <w:sz w:val="24"/>
          <w:szCs w:val="24"/>
          <w:shd w:val="clear" w:color="auto" w:fill="FFFFFF"/>
        </w:rPr>
        <w:t>й обороны в составе группировки сил гражданской обороны, создаваемой муниципальным образованием.</w:t>
      </w:r>
    </w:p>
    <w:p w:rsidR="000625E9" w:rsidRPr="00213A62" w:rsidRDefault="000625E9" w:rsidP="00213A62">
      <w:pPr>
        <w:spacing w:after="0" w:line="240" w:lineRule="auto"/>
        <w:jc w:val="both"/>
        <w:rPr>
          <w:rFonts w:ascii="Arial" w:hAnsi="Arial" w:cs="Arial"/>
          <w:color w:val="22272F"/>
          <w:sz w:val="24"/>
          <w:szCs w:val="24"/>
          <w:shd w:val="clear" w:color="auto" w:fill="FFFFFF"/>
        </w:rPr>
      </w:pPr>
    </w:p>
    <w:p w:rsidR="000625E9" w:rsidRPr="00213A62" w:rsidRDefault="000625E9" w:rsidP="00213A62">
      <w:pPr>
        <w:spacing w:after="0" w:line="240" w:lineRule="auto"/>
        <w:jc w:val="both"/>
        <w:rPr>
          <w:rFonts w:ascii="Arial" w:hAnsi="Arial" w:cs="Arial"/>
          <w:color w:val="22272F"/>
          <w:sz w:val="24"/>
          <w:szCs w:val="24"/>
          <w:shd w:val="clear" w:color="auto" w:fill="FFFFFF"/>
        </w:rPr>
      </w:pPr>
    </w:p>
    <w:p w:rsidR="000625E9" w:rsidRPr="00213A62" w:rsidRDefault="000625E9" w:rsidP="00213A62">
      <w:pPr>
        <w:spacing w:after="0" w:line="240" w:lineRule="auto"/>
        <w:jc w:val="both"/>
        <w:rPr>
          <w:rFonts w:ascii="Arial" w:eastAsia="Times New Roman" w:hAnsi="Arial" w:cs="Arial"/>
          <w:color w:val="22272F"/>
          <w:sz w:val="24"/>
          <w:szCs w:val="24"/>
          <w:lang w:eastAsia="ru-RU"/>
        </w:rPr>
      </w:pPr>
      <w:r w:rsidRPr="00213A62">
        <w:rPr>
          <w:rFonts w:ascii="Arial" w:hAnsi="Arial" w:cs="Arial"/>
          <w:color w:val="22272F"/>
          <w:sz w:val="24"/>
          <w:szCs w:val="24"/>
          <w:shd w:val="clear" w:color="auto" w:fill="FFFFFF"/>
        </w:rPr>
        <w:t xml:space="preserve"> </w:t>
      </w:r>
    </w:p>
    <w:p w:rsidR="000625E9" w:rsidRPr="00213A62" w:rsidRDefault="000625E9" w:rsidP="00213A6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0625E9" w:rsidRPr="00213A62" w:rsidSect="00F91D8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8EA"/>
    <w:rsid w:val="000625E9"/>
    <w:rsid w:val="000714D8"/>
    <w:rsid w:val="000B2A72"/>
    <w:rsid w:val="000E2F0A"/>
    <w:rsid w:val="00130602"/>
    <w:rsid w:val="00213A62"/>
    <w:rsid w:val="003E64DB"/>
    <w:rsid w:val="003F4849"/>
    <w:rsid w:val="0043605A"/>
    <w:rsid w:val="004A17C2"/>
    <w:rsid w:val="004F7C98"/>
    <w:rsid w:val="00564AA5"/>
    <w:rsid w:val="006568E1"/>
    <w:rsid w:val="00681BC3"/>
    <w:rsid w:val="00780E63"/>
    <w:rsid w:val="00784AA7"/>
    <w:rsid w:val="00834119"/>
    <w:rsid w:val="00886962"/>
    <w:rsid w:val="008E13F1"/>
    <w:rsid w:val="009D23A9"/>
    <w:rsid w:val="00A10C7B"/>
    <w:rsid w:val="00A12A61"/>
    <w:rsid w:val="00A134DB"/>
    <w:rsid w:val="00B01219"/>
    <w:rsid w:val="00B631B3"/>
    <w:rsid w:val="00B95372"/>
    <w:rsid w:val="00BB0815"/>
    <w:rsid w:val="00BE4E24"/>
    <w:rsid w:val="00BF58EA"/>
    <w:rsid w:val="00CC2952"/>
    <w:rsid w:val="00D3240D"/>
    <w:rsid w:val="00D43C59"/>
    <w:rsid w:val="00DA7907"/>
    <w:rsid w:val="00DD12F8"/>
    <w:rsid w:val="00EF7A8A"/>
    <w:rsid w:val="00F50B12"/>
    <w:rsid w:val="00F91D8C"/>
    <w:rsid w:val="00F94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A9"/>
  </w:style>
  <w:style w:type="paragraph" w:styleId="4">
    <w:name w:val="heading 4"/>
    <w:basedOn w:val="a"/>
    <w:link w:val="40"/>
    <w:uiPriority w:val="9"/>
    <w:qFormat/>
    <w:rsid w:val="00BF58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F58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F58EA"/>
    <w:rPr>
      <w:color w:val="0000FF"/>
      <w:u w:val="single"/>
    </w:rPr>
  </w:style>
  <w:style w:type="paragraph" w:customStyle="1" w:styleId="s22">
    <w:name w:val="s_22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1">
    <w:name w:val="s_91"/>
    <w:basedOn w:val="a0"/>
    <w:rsid w:val="00BF58EA"/>
  </w:style>
  <w:style w:type="table" w:styleId="a4">
    <w:name w:val="Table Grid"/>
    <w:basedOn w:val="a1"/>
    <w:uiPriority w:val="59"/>
    <w:rsid w:val="00071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1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4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3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451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7119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767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2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224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8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6127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532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439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622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79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350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0648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8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1589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9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5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9439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9525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67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5464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1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337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082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8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085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0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3048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0231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556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8852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3447765">
          <w:marLeft w:val="0"/>
          <w:marRight w:val="0"/>
          <w:marTop w:val="0"/>
          <w:marBottom w:val="90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8455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25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0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7270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7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801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9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4224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75810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14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45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69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07186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2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8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15909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97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50087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48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405091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96340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29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61407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52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33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608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98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27289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hyperlink" Target="http://ivo.garan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vo.garant.ru/" TargetMode="External"/><Relationship Id="rId4" Type="http://schemas.openxmlformats.org/officeDocument/2006/relationships/hyperlink" Target="http://ivo.garant.ru/" TargetMode="External"/><Relationship Id="rId9" Type="http://schemas.openxmlformats.org/officeDocument/2006/relationships/hyperlink" Target="http://ivo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5898</Words>
  <Characters>33625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Инфоцентр</dc:creator>
  <cp:lastModifiedBy>Пользователь</cp:lastModifiedBy>
  <cp:revision>7</cp:revision>
  <cp:lastPrinted>2020-03-20T08:38:00Z</cp:lastPrinted>
  <dcterms:created xsi:type="dcterms:W3CDTF">2020-03-19T06:44:00Z</dcterms:created>
  <dcterms:modified xsi:type="dcterms:W3CDTF">2020-04-02T04:37:00Z</dcterms:modified>
</cp:coreProperties>
</file>